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1" w:rsidRDefault="007120B1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</w:t>
      </w:r>
    </w:p>
    <w:p w:rsidR="00470533" w:rsidRPr="00470533" w:rsidRDefault="0015155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ВЕРХНЕЧЕРНАВСКОГО</w:t>
      </w:r>
      <w:r w:rsidR="00470533"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МУНИЦИПАЛЬНОГО ОБРАЗОВАНИЯ</w:t>
      </w:r>
    </w:p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</w:p>
    <w:p w:rsidR="00470533" w:rsidRPr="003D3C12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</w:p>
    <w:p w:rsidR="00470533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>РЕШЕНИЕ</w:t>
      </w:r>
    </w:p>
    <w:p w:rsidR="007120B1" w:rsidRPr="00470533" w:rsidRDefault="007120B1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0533" w:rsidRPr="007120B1" w:rsidRDefault="007120B1" w:rsidP="007120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0B1">
        <w:rPr>
          <w:rFonts w:ascii="Times New Roman" w:hAnsi="Times New Roman" w:cs="Times New Roman"/>
          <w:b/>
          <w:sz w:val="28"/>
          <w:szCs w:val="28"/>
        </w:rPr>
        <w:t>От 28 июня 2023 года  № 5/19-81</w:t>
      </w:r>
      <w:r w:rsidR="00470533" w:rsidRPr="0071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470533" w:rsidRPr="0071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151553" w:rsidRPr="0071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Верхняя Чернавка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ind w:right="41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ки, находящиеся в собственности </w:t>
      </w:r>
      <w:r w:rsidR="00151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Верхнечернавского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постановлением Правительства Российской Ф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25 июня 2019 года №4/40-14</w:t>
      </w:r>
      <w:r w:rsidR="001515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274F5E" w:rsidRPr="000D7FD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управления и распоряжения муниципальным имуществом </w:t>
      </w:r>
      <w:r w:rsidR="00151553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151553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0533" w:rsidRPr="00470533" w:rsidRDefault="00470533" w:rsidP="003D3C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торгов, согласно приложению.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1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</w:t>
      </w:r>
      <w:r w:rsidR="00151553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51553" w:rsidRPr="00A71095">
        <w:rPr>
          <w:rFonts w:ascii="Times New Roman" w:hAnsi="Times New Roman" w:cs="Times New Roman"/>
          <w:bCs/>
          <w:sz w:val="28"/>
          <w:szCs w:val="28"/>
        </w:rPr>
        <w:t>https://</w:t>
      </w:r>
      <w:r w:rsidR="00151553" w:rsidRPr="00A71095">
        <w:rPr>
          <w:rFonts w:ascii="Times New Roman" w:hAnsi="Times New Roman" w:cs="Times New Roman"/>
          <w:bCs/>
          <w:sz w:val="28"/>
          <w:szCs w:val="28"/>
          <w:lang w:val="en-US"/>
        </w:rPr>
        <w:t>verxnecherna</w:t>
      </w:r>
      <w:r w:rsidR="00151553" w:rsidRPr="00A71095">
        <w:rPr>
          <w:rFonts w:ascii="Times New Roman" w:hAnsi="Times New Roman" w:cs="Times New Roman"/>
          <w:bCs/>
          <w:sz w:val="28"/>
          <w:szCs w:val="28"/>
        </w:rPr>
        <w:t>vskoe-r64.gosweb.gosuslugi.ru</w:t>
      </w:r>
      <w:r w:rsidRPr="00151553">
        <w:rPr>
          <w:rFonts w:ascii="Times New Roman" w:hAnsi="Times New Roman" w:cs="Times New Roman"/>
          <w:sz w:val="28"/>
          <w:szCs w:val="28"/>
        </w:rPr>
        <w:t>.</w:t>
      </w:r>
    </w:p>
    <w:p w:rsidR="003D3C12" w:rsidRPr="003D3C12" w:rsidRDefault="003D3C12" w:rsidP="003D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r w:rsidR="00151553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Верхнечернавского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Верхнечернавского</w:t>
      </w: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О.В.Рыжкова</w:t>
      </w:r>
    </w:p>
    <w:p w:rsidR="0043407B" w:rsidRDefault="0043407B" w:rsidP="0047053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533" w:rsidRPr="00470533" w:rsidRDefault="007120B1" w:rsidP="007120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7120B1" w:rsidRDefault="007120B1" w:rsidP="00712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 </w:t>
      </w:r>
      <w:r w:rsidR="00151553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Верхнечернавского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0533" w:rsidRPr="00470533" w:rsidRDefault="007120B1" w:rsidP="007120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70533" w:rsidRPr="00470533" w:rsidRDefault="007120B1" w:rsidP="007120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о</w:t>
      </w:r>
      <w:r w:rsidR="000D7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="0043407B" w:rsidRPr="004340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0D7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5/19-81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340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определения размера арендной платы за земельные участ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ки, находящиеся в собственности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Верхнечернавского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0D7FD8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70533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470533" w:rsidRPr="00470533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в расчете на год определяется на основании кадастровой стоимости земельного участка, 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действующей по состоянию на дату подачи в Администрацию </w:t>
      </w:r>
      <w:r w:rsidR="00151553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 (ходатайства) о предоставлении </w:t>
      </w:r>
      <w:r w:rsidR="003D3C12" w:rsidRPr="003D3C12">
        <w:rPr>
          <w:rFonts w:ascii="Times New Roman" w:hAnsi="Times New Roman" w:cs="Times New Roman"/>
          <w:sz w:val="28"/>
          <w:szCs w:val="28"/>
        </w:rPr>
        <w:t>земельного участка в аренду без торгов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D3C12" w:rsidRPr="003D3C12">
        <w:rPr>
          <w:rFonts w:ascii="Times New Roman" w:hAnsi="Times New Roman" w:cs="Times New Roman"/>
          <w:sz w:val="28"/>
          <w:szCs w:val="28"/>
        </w:rPr>
        <w:t xml:space="preserve">абзацем вторым настоящего </w:t>
      </w:r>
      <w:r w:rsidR="00936146" w:rsidRPr="003D3C12">
        <w:rPr>
          <w:rFonts w:ascii="Times New Roman" w:hAnsi="Times New Roman" w:cs="Times New Roman"/>
          <w:sz w:val="28"/>
          <w:szCs w:val="28"/>
        </w:rPr>
        <w:t>пункт</w:t>
      </w:r>
      <w:r w:rsidR="003D3C12" w:rsidRPr="003D3C12">
        <w:rPr>
          <w:rFonts w:ascii="Times New Roman" w:hAnsi="Times New Roman" w:cs="Times New Roman"/>
          <w:sz w:val="28"/>
          <w:szCs w:val="28"/>
        </w:rPr>
        <w:t>а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146" w:rsidRPr="003D3C12" w:rsidRDefault="00936146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>В случае, если после даты подачи заявления (ходатайства) о заключени</w:t>
      </w:r>
      <w:r w:rsidR="003D3C12" w:rsidRPr="003D3C12">
        <w:rPr>
          <w:rFonts w:ascii="Times New Roman" w:hAnsi="Times New Roman" w:cs="Times New Roman"/>
          <w:sz w:val="28"/>
          <w:szCs w:val="28"/>
        </w:rPr>
        <w:t>и</w:t>
      </w:r>
      <w:r w:rsidRPr="003D3C12">
        <w:rPr>
          <w:rFonts w:ascii="Times New Roman" w:hAnsi="Times New Roman" w:cs="Times New Roman"/>
          <w:sz w:val="28"/>
          <w:szCs w:val="28"/>
        </w:rPr>
        <w:t xml:space="preserve">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</w:t>
      </w:r>
      <w:r w:rsidR="00151553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указанного заявления (ходатайства),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</w:t>
      </w:r>
      <w:r w:rsidR="003D3C12" w:rsidRPr="003D3C12">
        <w:rPr>
          <w:rFonts w:ascii="Times New Roman" w:hAnsi="Times New Roman" w:cs="Times New Roman"/>
          <w:sz w:val="28"/>
          <w:szCs w:val="28"/>
        </w:rPr>
        <w:t>бственности земельного участка.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в расчете на год рассчитывается в рублях по следующей формуле: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АП = УПкс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1F465E" w:rsidRPr="000D7FD8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АП  - размер арендной платы за год;</w:t>
      </w:r>
    </w:p>
    <w:p w:rsidR="00470533" w:rsidRPr="00470533" w:rsidRDefault="001F465E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УПкс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1 кв.м земельного </w:t>
      </w:r>
      <w:r w:rsidRPr="001F465E">
        <w:rPr>
          <w:rFonts w:ascii="Times New Roman" w:hAnsi="Times New Roman" w:cs="Times New Roman"/>
          <w:sz w:val="28"/>
          <w:szCs w:val="28"/>
        </w:rPr>
        <w:t>участка</w:t>
      </w:r>
      <w:r w:rsidR="00470533" w:rsidRPr="00470533">
        <w:rPr>
          <w:rFonts w:ascii="Times New Roman" w:hAnsi="Times New Roman" w:cs="Times New Roman"/>
          <w:sz w:val="28"/>
          <w:szCs w:val="28"/>
        </w:rPr>
        <w:t>;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Пл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– площадь земельного участка, кв. м (в соответствии со сведениями, содержащимися в государственном кадастре недвижимости);</w:t>
      </w:r>
    </w:p>
    <w:p w:rsidR="00470533" w:rsidRPr="00470533" w:rsidRDefault="004B1B6B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К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>коэффициент в процентах от кадастровой стоимости по видам разрешенного использования земель</w:t>
      </w:r>
      <w:r w:rsidR="00470533" w:rsidRPr="00470533">
        <w:rPr>
          <w:rFonts w:ascii="Times New Roman" w:hAnsi="Times New Roman" w:cs="Times New Roman"/>
          <w:sz w:val="28"/>
          <w:szCs w:val="28"/>
        </w:rPr>
        <w:t>.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значение коэффициента (К (%), применяемого для определения арендной платы за земельные участки, находящиеся в муниципальной собственности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Pr="000D7FD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предоставляемые в аренду без проведения торгов в соответствии с классификатором видов разрешенного использования: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индивидуального жилищного строительства, ведения личного подсобного хозяйства - 0,08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ведения огородничества, ведения садоводства, ведения дачного хозяйства - 0,03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объектов гаражного назначения (за исключением автомоек) - 1,02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малоэтажной многоквартирной жилой застройки, блокированной жилой застройки, передвижного жилья, среднеэтажной жилой застройки, многоэтажной жилой застройки (высотная застройка), обслуживание жилой застройки - 0,22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не связанных с извлечением экономической выгоды из предоставления места для хранения автотранспорта (индивидуального, семейного) - 10,16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связанных с извлечением экономической выгоды из предоставления места для хранения автотранспорта - 2,54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бытового обслуживания, объектов торговли (торговые центры, торгово-развлекательные центры (комплексы), рынки, магазины, общественного питания - 3,23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гостиничное обслуживание - 4,15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отдых (рекреация), спорт, природно-познавательный туризм, туристическое обслуживание, охота и рыбалка, курортная деятельность, санаторная деятельность - 0,39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недропользование, деловое управление, общественное управление, коммунальное обслуживание - 2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связь, обеспечение космической деятельности, железнодорожный транспорт, автомобильный транспорт, водный транспорт, воздушный транспорт, трубопроводный транспорт, причалы для маломерных судов - 3,98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- земельные участки (территории) общего пользования - 1,5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деятельность по особой охране и изучению природы, охрана природных территорий, резервные леса - 0,17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культурное развитие, здравоохранение, ветеринарное обслуживание, амбулаторное ветеринарное обслуживание, приюты для животных - 2,99 процента кадастровой стоимости арендуемых земельных участков; </w:t>
      </w:r>
    </w:p>
    <w:p w:rsidR="004B1B6B" w:rsidRPr="000D7FD8" w:rsidRDefault="00151553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B6B" w:rsidRPr="000D7FD8">
        <w:rPr>
          <w:rFonts w:ascii="Times New Roman" w:hAnsi="Times New Roman" w:cs="Times New Roman"/>
          <w:sz w:val="28"/>
          <w:szCs w:val="28"/>
        </w:rPr>
        <w:t xml:space="preserve">растениеводство, выращивание зерновых и иных сельскохозяйственных культур, овощеводство, выращивание тонизирующих, лекарственных, цветочных культур, 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ведение личного подсобного хозяйства на полевых участках, питомники, обеспечение сельскохозяйственного производства - 0,3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социальное обслуживание, религиозное использование - 0,63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банковская и страховая деятельность - 6,96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- 1,5 процента от кадастровой стоимости земельных участков, предназначенных для энергетики;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- 0,24 процента от кадастровой стоимости земельных участков для размещения объектов трубопроводного транспорта (объектов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технологической частью указанных объектов); 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- 1 процент от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</w:t>
      </w:r>
      <w:r w:rsidR="00CB448A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48A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договора;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 - предназначенные для иных целей - 6 процентов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тяжелая промышленность, автомобилестроительная промышленность, строительная промышленность, легкая промышленность, фармацевтическая промышленность, пищевая промышленность, целлюлозно-бумажная промышленность, склады - 11,97 процента кадастровой стоимости арендуемых земельных участков.</w:t>
      </w:r>
    </w:p>
    <w:p w:rsidR="00BF2E83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Размер арендной платы за земельные участки, находящиеся в муниципальной собственности </w:t>
      </w:r>
      <w:r w:rsidR="00151553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Верхнечернавского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предоставляемые в аренду без торгов, в отношении земельных участков в случае заключения договора аренды в соответствии с пунктом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статьи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39.7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Федерации, устанавливается в размере одной целой пяти десятых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пунктом 3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7.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участок.</w:t>
      </w:r>
    </w:p>
    <w:p w:rsidR="00470533" w:rsidRPr="00470533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B6B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470533" w:rsidRPr="00470533" w:rsidRDefault="0047053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sz w:val="28"/>
          <w:szCs w:val="28"/>
        </w:rPr>
        <w:t>В указанном случае пересмотр размера арендной платы осуществляется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по требованию арендодателя.</w:t>
      </w:r>
    </w:p>
    <w:p w:rsidR="00200EB7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9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. Установить, что арендная плата за земельные участки, находящиеся в муниципальной собственности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области, вносится физическими и юридическими лицами поквартально до 10 числа месяца, следующего за оплачиваемым кварталом.</w:t>
      </w:r>
    </w:p>
    <w:p w:rsidR="0043407B" w:rsidRPr="000D7FD8" w:rsidRDefault="00BF2E83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10</w:t>
      </w:r>
      <w:r w:rsidR="0043407B" w:rsidRPr="000D7FD8">
        <w:rPr>
          <w:rFonts w:ascii="Times New Roman" w:hAnsi="Times New Roman" w:cs="Times New Roman"/>
          <w:sz w:val="28"/>
          <w:szCs w:val="28"/>
        </w:rPr>
        <w:t>. 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находящиеся в муниципальной собственности</w:t>
      </w:r>
      <w:r w:rsidR="0043407B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указанные в абзаце втором, третьем, четвертом пункта 4, уменьшается на 50 процентов.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</w:t>
      </w:r>
      <w:r w:rsidRPr="000D7FD8">
        <w:rPr>
          <w:rFonts w:ascii="Times New Roman" w:hAnsi="Times New Roman" w:cs="Times New Roman"/>
          <w:sz w:val="28"/>
          <w:szCs w:val="28"/>
        </w:rPr>
        <w:lastRenderedPageBreak/>
        <w:t>кооперативам учитывается наличие в их составе лиц, указанных в абзаце первом настоящего пункта. Размер арендной платы за</w:t>
      </w:r>
      <w:r w:rsidR="00151553">
        <w:rPr>
          <w:rFonts w:ascii="Times New Roman" w:hAnsi="Times New Roman" w:cs="Times New Roman"/>
          <w:sz w:val="28"/>
          <w:szCs w:val="28"/>
        </w:rPr>
        <w:t xml:space="preserve"> земельные участки, находящиеся в муниципальной собственности </w:t>
      </w:r>
      <w:r w:rsidR="00151553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 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уменьшается на 50 процентов величины, пропорциональной частям земельного участка, используемым указанными в абзаце первом настоящего пункта гражданами.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администрацию </w:t>
      </w:r>
      <w:r w:rsidR="00151553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0D7FD8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ежегодно, не позднее 31 октября текущего года.</w:t>
      </w:r>
    </w:p>
    <w:p w:rsidR="00470533" w:rsidRDefault="0047053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11.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C12" w:rsidRDefault="003D3C12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Верхнечернавского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О.В.Рыжкова</w:t>
      </w:r>
    </w:p>
    <w:p w:rsidR="000D7FD8" w:rsidRP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8075E" w:rsidRDefault="0008075E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A71095" w:rsidRPr="00BF2E83" w:rsidRDefault="007120B1" w:rsidP="00A710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A71095" w:rsidRPr="000D7FD8">
        <w:rPr>
          <w:rFonts w:ascii="Times New Roman" w:eastAsia="Times New Roman" w:hAnsi="Times New Roman" w:cs="Times New Roman"/>
          <w:bCs/>
          <w:color w:val="22272F"/>
        </w:rPr>
        <w:t>Приложение</w:t>
      </w:r>
    </w:p>
    <w:p w:rsidR="00A71095" w:rsidRDefault="00A71095" w:rsidP="00A71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22272F"/>
        </w:rPr>
        <w:t>к </w:t>
      </w:r>
      <w:r>
        <w:rPr>
          <w:rFonts w:ascii="Times New Roman" w:eastAsia="Times New Roman" w:hAnsi="Times New Roman" w:cs="Times New Roman"/>
          <w:bCs/>
          <w:color w:val="000000"/>
        </w:rPr>
        <w:t>Поряд</w:t>
      </w:r>
      <w:r w:rsidRPr="00F02406"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 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определения размера арендной платы </w:t>
      </w:r>
    </w:p>
    <w:p w:rsidR="00A71095" w:rsidRDefault="00A71095" w:rsidP="00A71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за земельные участки, находящиеся в собственности </w:t>
      </w:r>
    </w:p>
    <w:p w:rsidR="00A71095" w:rsidRDefault="00A71095" w:rsidP="00A71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Верхнечернавского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образования </w:t>
      </w:r>
    </w:p>
    <w:p w:rsidR="00A71095" w:rsidRDefault="00A71095" w:rsidP="00A71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Вольского муниципального района, предоставленные </w:t>
      </w:r>
    </w:p>
    <w:p w:rsidR="00A71095" w:rsidRDefault="00A71095" w:rsidP="00A710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>в аренду без проведения торгов</w:t>
      </w:r>
    </w:p>
    <w:p w:rsidR="007120B1" w:rsidRPr="00470533" w:rsidRDefault="007120B1" w:rsidP="00A710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D3C12" w:rsidRPr="003D3C12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0D7FD8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Декларация</w:t>
      </w:r>
    </w:p>
    <w:p w:rsidR="00BF2E83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 членах некоммерческих организаций, создаваемых гражданами для ведения садоводства и огородничества</w:t>
      </w:r>
    </w:p>
    <w:p w:rsidR="003D3C12" w:rsidRPr="00BF2E83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84"/>
        <w:gridCol w:w="2126"/>
        <w:gridCol w:w="2835"/>
        <w:gridCol w:w="1985"/>
      </w:tblGrid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0D7FD8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2E83"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некоммерческой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членство в некоммерческой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некоммерческой организации к категориям граждан, указанных в 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абзаце 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 пункта</w:t>
            </w:r>
            <w:r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некоммерческой организации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E83" w:rsidRPr="00BF2E83" w:rsidRDefault="00BF2E83" w:rsidP="003D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F2E83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Председатель товарищества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Члены правления товарищества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</w:t>
      </w:r>
      <w:r w:rsidR="00A7109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 w:rsidR="00A7109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</w:t>
      </w:r>
      <w:r w:rsidR="007120B1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(подпись)               (Ф.И.О.)</w:t>
      </w:r>
    </w:p>
    <w:p w:rsidR="000D7FD8" w:rsidRDefault="000D7FD8" w:rsidP="003D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5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Верхнечернавского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8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8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8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Рыжкова</w:t>
      </w:r>
    </w:p>
    <w:sectPr w:rsidR="000D7FD8" w:rsidRPr="00470533" w:rsidSect="00151553">
      <w:footerReference w:type="default" r:id="rId6"/>
      <w:pgSz w:w="11906" w:h="16838"/>
      <w:pgMar w:top="709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8E" w:rsidRDefault="0024638E" w:rsidP="00936146">
      <w:pPr>
        <w:spacing w:after="0" w:line="240" w:lineRule="auto"/>
      </w:pPr>
      <w:r>
        <w:separator/>
      </w:r>
    </w:p>
  </w:endnote>
  <w:endnote w:type="continuationSeparator" w:id="1">
    <w:p w:rsidR="0024638E" w:rsidRDefault="0024638E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EA526D">
        <w:pPr>
          <w:pStyle w:val="a8"/>
          <w:jc w:val="center"/>
        </w:pPr>
        <w:fldSimple w:instr=" PAGE   \* MERGEFORMAT ">
          <w:r w:rsidR="00A71095">
            <w:rPr>
              <w:noProof/>
            </w:rPr>
            <w:t>7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8E" w:rsidRDefault="0024638E" w:rsidP="00936146">
      <w:pPr>
        <w:spacing w:after="0" w:line="240" w:lineRule="auto"/>
      </w:pPr>
      <w:r>
        <w:separator/>
      </w:r>
    </w:p>
  </w:footnote>
  <w:footnote w:type="continuationSeparator" w:id="1">
    <w:p w:rsidR="0024638E" w:rsidRDefault="0024638E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8075E"/>
    <w:rsid w:val="000D7FD8"/>
    <w:rsid w:val="00151553"/>
    <w:rsid w:val="001A3E9E"/>
    <w:rsid w:val="001F465E"/>
    <w:rsid w:val="00200EB7"/>
    <w:rsid w:val="0024638E"/>
    <w:rsid w:val="00261BBB"/>
    <w:rsid w:val="00274F5E"/>
    <w:rsid w:val="00321550"/>
    <w:rsid w:val="003D3C12"/>
    <w:rsid w:val="003E2726"/>
    <w:rsid w:val="0043407B"/>
    <w:rsid w:val="00470533"/>
    <w:rsid w:val="004B1B6B"/>
    <w:rsid w:val="00560847"/>
    <w:rsid w:val="005C4881"/>
    <w:rsid w:val="007120B1"/>
    <w:rsid w:val="00741D51"/>
    <w:rsid w:val="0075209F"/>
    <w:rsid w:val="00862D62"/>
    <w:rsid w:val="00936146"/>
    <w:rsid w:val="009E1ED0"/>
    <w:rsid w:val="00A71095"/>
    <w:rsid w:val="00BF2E83"/>
    <w:rsid w:val="00CB448A"/>
    <w:rsid w:val="00EA526D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51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dcterms:created xsi:type="dcterms:W3CDTF">2023-06-21T11:57:00Z</dcterms:created>
  <dcterms:modified xsi:type="dcterms:W3CDTF">2023-06-30T07:40:00Z</dcterms:modified>
</cp:coreProperties>
</file>